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E549" w14:textId="77777777" w:rsidR="00E818D6" w:rsidRPr="00415BD0" w:rsidRDefault="00E818D6" w:rsidP="00E818D6">
      <w:pPr>
        <w:spacing w:after="0" w:line="360" w:lineRule="auto"/>
        <w:ind w:firstLine="709"/>
        <w:jc w:val="center"/>
        <w:rPr>
          <w:rFonts w:ascii="Times New Roman" w:hAnsi="Times New Roman" w:cs="Times New Roman"/>
          <w:b/>
          <w:bCs/>
          <w:sz w:val="32"/>
          <w:szCs w:val="32"/>
        </w:rPr>
      </w:pPr>
      <w:r w:rsidRPr="00415BD0">
        <w:rPr>
          <w:rFonts w:ascii="Times New Roman" w:hAnsi="Times New Roman" w:cs="Times New Roman"/>
          <w:b/>
          <w:bCs/>
          <w:sz w:val="32"/>
          <w:szCs w:val="32"/>
        </w:rPr>
        <w:t>Аналитический отчет по результатам бесплатного юридического консультирования людей с инвалидностью и ограниченными возможностями здоровья в городе Смоленске</w:t>
      </w:r>
    </w:p>
    <w:p w14:paraId="1841EC27" w14:textId="77777777" w:rsidR="00E818D6" w:rsidRPr="00E818D6" w:rsidRDefault="00E818D6" w:rsidP="00E818D6">
      <w:pPr>
        <w:rPr>
          <w:rFonts w:ascii="Times New Roman" w:hAnsi="Times New Roman" w:cs="Times New Roman"/>
          <w:b/>
          <w:bCs/>
          <w:sz w:val="28"/>
          <w:szCs w:val="28"/>
        </w:rPr>
      </w:pPr>
    </w:p>
    <w:p w14:paraId="7C03DC4D" w14:textId="11B8F80C"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В рамках реализации проекта по анализу эффективности механизмов социально-правовой защиты инвалидов и лиц с ограниченными возможностями здоровья на примере Смоленской области, на базе Международного юридического института был организован Центр правового сопровождения. Одним из ключевых направлений деятельности Центра стало оказание бесплатной юридической помощи силами студентов и преподавателей института. Консультирование проводилось на регулярной основе, а все обращения граждан фиксировались в журнале регистрации и учета обращений. За период с </w:t>
      </w:r>
      <w:r>
        <w:rPr>
          <w:rFonts w:ascii="Times New Roman" w:hAnsi="Times New Roman" w:cs="Times New Roman"/>
          <w:sz w:val="28"/>
          <w:szCs w:val="28"/>
        </w:rPr>
        <w:t>февраля</w:t>
      </w:r>
      <w:r w:rsidRPr="00E818D6">
        <w:rPr>
          <w:rFonts w:ascii="Times New Roman" w:hAnsi="Times New Roman" w:cs="Times New Roman"/>
          <w:sz w:val="28"/>
          <w:szCs w:val="28"/>
        </w:rPr>
        <w:t xml:space="preserve"> 2026 года по апрель 2026 года, то есть за </w:t>
      </w:r>
      <w:r>
        <w:rPr>
          <w:rFonts w:ascii="Times New Roman" w:hAnsi="Times New Roman" w:cs="Times New Roman"/>
          <w:sz w:val="28"/>
          <w:szCs w:val="28"/>
        </w:rPr>
        <w:t>три</w:t>
      </w:r>
      <w:r w:rsidRPr="00E818D6">
        <w:rPr>
          <w:rFonts w:ascii="Times New Roman" w:hAnsi="Times New Roman" w:cs="Times New Roman"/>
          <w:sz w:val="28"/>
          <w:szCs w:val="28"/>
        </w:rPr>
        <w:t xml:space="preserve"> месяца реализации проекта, в Центр правового сопровождения обратились 24 человека, имеющих инвалидность или ограниченные возможности здоровья, либо являющихся близкими родственниками таких граждан. Данное количество обращений подтверждает высокую востребованность бесплатной юридической помощи среди целевой аудитории и позволяет сделать обоснованные выводы о характере и структуре правовых проблем, с которыми сталкиваются инвалиды и их семьи в Смоленске и Смоленской области.</w:t>
      </w:r>
    </w:p>
    <w:p w14:paraId="7249C0F9" w14:textId="001095D1"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Все обратившиеся за помощью граждане были предварительно информированы о том, что их личные данные не подлежат разглашению, а результаты консультации могут быть использованы в обобщенном и обезличенном виде для подготовки аналитических материалов. Согласие на обработку информации было получено от каждого человека, и все последующие упоминания в настоящем отчете лишены каких-либо идентифицирующих признаков, включая фамилии, имена, адреса и контактные данные. Для целей анализа граждане обозначаются по тематике их </w:t>
      </w:r>
      <w:r w:rsidRPr="00E818D6">
        <w:rPr>
          <w:rFonts w:ascii="Times New Roman" w:hAnsi="Times New Roman" w:cs="Times New Roman"/>
          <w:sz w:val="28"/>
          <w:szCs w:val="28"/>
        </w:rPr>
        <w:lastRenderedPageBreak/>
        <w:t>обращений и по форме оказанной помощи, что полностью исключает возможность установления личности конкретного человека.</w:t>
      </w:r>
    </w:p>
    <w:p w14:paraId="621D5EC4" w14:textId="1FCC8802"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Анализ обезличенных данных из журнала регистрации показывает, что география вопросов, с которыми приходят люди, чрезвычайно широка и охватывает практически все сферы жизни, где возникает необходимость взаимодействия с государственными органами, работодателями, медицинскими учреждениями или иными организациями. Все обращения были распределены по тематическим категориям для удобства анализа и выявления наиболее острых и распространенных проблем. В результате такой систематизации были выделены несколько крупных блоков вопросов, которые требуют особого внимания</w:t>
      </w:r>
      <w:r>
        <w:rPr>
          <w:rFonts w:ascii="Times New Roman" w:hAnsi="Times New Roman" w:cs="Times New Roman"/>
          <w:sz w:val="28"/>
          <w:szCs w:val="28"/>
        </w:rPr>
        <w:t>.</w:t>
      </w:r>
    </w:p>
    <w:p w14:paraId="179217B2" w14:textId="479D1F51"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Первая и одна из самых многочисленных категорий обращений связана с медицинскими расходами и компенсацией затрат на лечение. В </w:t>
      </w:r>
      <w:proofErr w:type="gramStart"/>
      <w:r>
        <w:rPr>
          <w:rFonts w:ascii="Times New Roman" w:hAnsi="Times New Roman" w:cs="Times New Roman"/>
          <w:sz w:val="28"/>
          <w:szCs w:val="28"/>
        </w:rPr>
        <w:t>феврале</w:t>
      </w:r>
      <w:r w:rsidRPr="00E818D6">
        <w:rPr>
          <w:rFonts w:ascii="Times New Roman" w:hAnsi="Times New Roman" w:cs="Times New Roman"/>
          <w:sz w:val="28"/>
          <w:szCs w:val="28"/>
        </w:rPr>
        <w:t xml:space="preserve">  2026</w:t>
      </w:r>
      <w:proofErr w:type="gramEnd"/>
      <w:r w:rsidRPr="00E818D6">
        <w:rPr>
          <w:rFonts w:ascii="Times New Roman" w:hAnsi="Times New Roman" w:cs="Times New Roman"/>
          <w:sz w:val="28"/>
          <w:szCs w:val="28"/>
        </w:rPr>
        <w:t xml:space="preserve"> года в Центр обратились несколько граждан с инвалидностью, которые нуждались в разъяснении порядка возмещения денежных средств, потраченных на приобретение лекарственных препаратов, оплату медицинских услуг и прохождение реабилитационных процедур. Многие люди с ограниченными возможностями здоровья вынуждены приобретать жизненно необходимые лекарства за свой счет, поскольку предусмотренные государством льготы либо не покрывают всех потребностей, либо реализуются с большими задержками. Типичная ситуация выглядит следующим образом: человек с инвалидностью получает рецепт от лечащего врача, но в аптеке нужного препарата нет в наличии, либо предлагается замена, которая не подходит по медицинским показаниям. В результате человек покупает препарат за свои деньги, а затем пытается получить компенсацию от государства, но сталкивается с бюрократическими препятствиями. Юристы Центра разъяснили обратившимся гражданам, что в соответствии с действующим законодательством они имеют право на возмещение расходов на лекарственные препараты, приобретенные по назначению врача, но только в пределах перечня жизненно необходимых и важнейших лекарственных </w:t>
      </w:r>
      <w:r w:rsidRPr="00E818D6">
        <w:rPr>
          <w:rFonts w:ascii="Times New Roman" w:hAnsi="Times New Roman" w:cs="Times New Roman"/>
          <w:sz w:val="28"/>
          <w:szCs w:val="28"/>
        </w:rPr>
        <w:lastRenderedPageBreak/>
        <w:t>препаратов, а также при условии, что назначение было сделано в рамках предусмотренной законом процедуры. Для каждого обратившегося был составлен индивидуальный алгоритм действий, включающий сбор подтверждающих документов, а именно сохранение чеков и кассовых бланков, получение заверенной копии рецепта у врача с отметкой о невозможности отпуска препарата по льготному рецепту, а также оформление письменного заявления в территориальный орган социальной защиты населения с приложением всех собранных документов. В трех наиболее сложных случаях юристы Центра помогли составить тексты заявлений и жалоб на бездействие должностных лиц, после чего граждане смогли самостоятельно направить их в соответствующие инстанции.</w:t>
      </w:r>
    </w:p>
    <w:p w14:paraId="5948E37A" w14:textId="017B35DD" w:rsidR="00E818D6" w:rsidRPr="00E818D6" w:rsidRDefault="00E818D6" w:rsidP="00415BD0">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Вторая по частоте категория обращений касается незаконного начисления коммунальных платежей. Эта проблема оказалась одной из самых системных и вызвала наибольшее количество нареканий со стороны людей с инвалидностью. </w:t>
      </w:r>
      <w:r>
        <w:rPr>
          <w:rFonts w:ascii="Times New Roman" w:hAnsi="Times New Roman" w:cs="Times New Roman"/>
          <w:sz w:val="28"/>
          <w:szCs w:val="28"/>
        </w:rPr>
        <w:t>За время работы Центра</w:t>
      </w:r>
      <w:r w:rsidRPr="00E818D6">
        <w:rPr>
          <w:rFonts w:ascii="Times New Roman" w:hAnsi="Times New Roman" w:cs="Times New Roman"/>
          <w:sz w:val="28"/>
          <w:szCs w:val="28"/>
        </w:rPr>
        <w:t xml:space="preserve"> несколько граждан обратились с жалобами на то, что управляющие компании и ресурсоснабжающие организации неправильно производят расчеты за жилищно-коммунальные услуги. В одних случаях речь шла о том, что льготы, положенные людям с инвалидностью, не учитывались при начислении платежей, и граждане получали квитанции на полную сумму. В других случаях управляющие компании производили начисления по нормативам потребления, хотя в квартире были установлены индивидуальные приборы учета, показания которых регулярно передавались. В третьих случаях гражданам начисляли плату за коммунальные услуги в период их длительного отсутствия, что противоречит действующему жилищному законодательству. Особая сложность данной категории дел заключается в том, что гражданам приходится взаимодействовать сразу с несколькими организациями, включая управляющую компанию, ресурсоснабжающие организации, государственную жилищную инспекцию и в некоторых случаях прокуратуру. В ходе консультаций юристы Центра подробно разъяснили каждому </w:t>
      </w:r>
      <w:r w:rsidRPr="00E818D6">
        <w:rPr>
          <w:rFonts w:ascii="Times New Roman" w:hAnsi="Times New Roman" w:cs="Times New Roman"/>
          <w:sz w:val="28"/>
          <w:szCs w:val="28"/>
        </w:rPr>
        <w:lastRenderedPageBreak/>
        <w:t>обратившемуся его права как потребителя коммунальных услуг и как лица, имеющего льготы по оплате жилищно-коммунальных услуг. Для всех граждан был разработан пошаговый алгоритм действий, который начинался с письменного обращения в управляющую компанию с требованием произвести перерасчет. В случае, если управляющая компания отказывала в удовлетворении требований, следующим шагом было обращение в государственную жилищную инспекцию с жалобой на неправомерные действия. Если же и после этого нарушения не устранялись, гражданам рекомендовалось обращаться в прокуратуру или в суд. Юристы Центра помогли нескольким обратившимся составить тексты претензий в управляющие компании и жалоб в жилищную инспекцию, что позволило гражданам самостоятельно отстаивать свои права без дополнительных финансовых затрат на наем профессиональных юристов.</w:t>
      </w:r>
    </w:p>
    <w:p w14:paraId="5E3F0909" w14:textId="6ECE1289" w:rsidR="00E818D6" w:rsidRPr="00E818D6" w:rsidRDefault="00E818D6" w:rsidP="00415BD0">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Третья важная категория обращений связана с регистрацией прав на недвижимое имущество и земельными спорами. В феврале и марте 2026 года несколько человек с инвалидностью обратились в Центр за разъяснением порядка оформления прав на земельные участки, а также за помощью в разрешении споров с соседями о границах участков и о праве прохода и проезда. Ситуации были разными, но все они объединялись одним общим признаком: люди с ограниченными возможностями здоровья сталкивались с необходимостью доказывать свое право на имущество или на беспрепятственный доступ к нему, что требовало сбора большого количества документов, обращения в органы местного самоуправления, а в некоторых случаях и в суд. Одна из обратившихся граждан, имеющая инвалидность и проживающая в частном доме, сообщила, что ее соседи чинят препятствия в пользовании земельным участком, а именно установили забор, который перекрывает единственный удобный проезд к ее дому. Поскольку женщина передвигается с трудом и использует трость, объезжать соседский забор по другой дороге для нее физически затруднительно. Юристы Центра разъяснили ей, что в соответствии с гражданским и земельным законодательством каждый </w:t>
      </w:r>
      <w:r w:rsidRPr="00E818D6">
        <w:rPr>
          <w:rFonts w:ascii="Times New Roman" w:hAnsi="Times New Roman" w:cs="Times New Roman"/>
          <w:sz w:val="28"/>
          <w:szCs w:val="28"/>
        </w:rPr>
        <w:lastRenderedPageBreak/>
        <w:t>собственник имеет право требовать устранения любых нарушений его прав, даже если эти нарушения не связаны с лишением владения. Был составлен подробный план действий: сначала направить соседям письменную претензию с требованием демонтировать забор или предоставить соразмерную компенсацию за установление сервитута, то есть права ограниченного пользования чужим земельным участком. В случае отказа соседей рекомендовалось обращаться в органы местного самоуправления для проведения досудебного урегулирования спора, а если и это не поможет, то подавать исковое заявление в суд об устранении препятствий в пользовании имуществом. Юристы Центра подготовили для этой гражданки шаблон претензии и разъяснили, какие доказательства необходимо собрать для суда, включая фотографии, свидетельские показания и выписки из Единого государственного реестра недвижимости. В другом случае, связанном с определением границ земельного участка, гражданину с инвалидностью потребовалось разъяснение порядка проведения межевания и согласования границ со смежными землепользователями. Юрист Центра подробно описал всю процедуру, начиная с заключения договора с кадастровым инженером и заканчивая внесением сведений о границах в Единый государственный реестр недвижимости.</w:t>
      </w:r>
    </w:p>
    <w:p w14:paraId="4CB1E78A" w14:textId="72A9F4E6" w:rsidR="00E818D6" w:rsidRPr="00E818D6" w:rsidRDefault="00E818D6" w:rsidP="00415BD0">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Четвертая категория обращений касается пособий, выплат и пенсионного обеспечения. Несколько граждан обратились в Центр с вопросами о восстановлении выплаты пособий, которые были прекращены или приостановлены, а также о порядке назначения единовременных выплат в связи с различными жизненными обстоятельствами. В одном из случаев человек с инвалидностью сообщил, что выплата пособия была прекращена без объяснения причин, и он не знает, куда обратиться для восстановления своих прав. Юристы Центра разъяснили ему, что в такой ситуации необходимо в письменной форме запросить в территориальном органе социальной защиты населения информацию о причинах прекращения выплаты. Если выяснится, что прекращение было незаконным, следует подать жалобу вышестоящему </w:t>
      </w:r>
      <w:r w:rsidRPr="00E818D6">
        <w:rPr>
          <w:rFonts w:ascii="Times New Roman" w:hAnsi="Times New Roman" w:cs="Times New Roman"/>
          <w:sz w:val="28"/>
          <w:szCs w:val="28"/>
        </w:rPr>
        <w:lastRenderedPageBreak/>
        <w:t>должностному лицу или в суд. Кроме того, гражданину были разъяснены сроки исковой давности по таким делам и порядок сбора документов, подтверждающих его право на получение пособия. В другом случае обратившийся гражданин, имеющий статус ветерана боевых действий и инвалидность, полученную в ходе специальной военной операции, обратился за разъяснением порядка назначения единовременной выплаты. Эта категория граждан имеет право на целый ряд мер социальной поддержки, включая единовременные и ежемесячные денежные выплаты, но механизм получения этих выплат может быть сложным и запутанным. Юрист Центра подробно описал все необходимые шаги: сбор медицинских документов, подтверждающих факт ранения и его связь с участием в боевых действиях, получение справки об установлении инвалидности, обращение в военный комиссариат или в территориальный орган социальной защиты населения с письменным заявлением, а также приложение всех подтверждающих документов. Для этого гражданина была составлена письменная консультация, содержащая перечень всех требуемых документов и образцы заполнения заявлений.</w:t>
      </w:r>
    </w:p>
    <w:p w14:paraId="600C77B1" w14:textId="77777777"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Пятая категория обращений связана с исполнительным производством. Несколько граждан с инвалидностью обратились в Центр с просьбой разъяснить порядок прекращения исполнительного производства, возбужденного судебными приставами. В таких случаях человек с инвалидностью может оказаться в ситуации, когда с его пенсии или пособия производятся удержания по долгам, которые он уже погасил или в отношении которых истек срок исковой давности. Один из обратившихся рассказал, что его пенсия по инвалидности является единственным источником дохода, однако судебные приставы удерживают из нее значительную часть в счет погашения старого кредита, который, по мнению должника, уже должен быть списан. Юристы Центра разъяснили гражданину, что в соответствии с законодательством об исполнительном производстве он имеет право обратиться в суд с заявлением о прекращении исполнительного производства </w:t>
      </w:r>
      <w:r w:rsidRPr="00E818D6">
        <w:rPr>
          <w:rFonts w:ascii="Times New Roman" w:hAnsi="Times New Roman" w:cs="Times New Roman"/>
          <w:sz w:val="28"/>
          <w:szCs w:val="28"/>
        </w:rPr>
        <w:lastRenderedPageBreak/>
        <w:t>по основаниям, предусмотренным законом, например, в связи с истечением срока давности предъявления исполнительного документа к исполнению или в связи с невозможностью исполнения. Был подготовлен шаблон заявления о прекращении исполнительного производства, а также разъяснен порядок его подачи и перечень прилагаемых документов. Гражданину также было рекомендовано обратиться в службу судебных приставов с просьбой снизить размер удержаний до минимально возможного уровня, чтобы сохранить необходимые средства к существованию.</w:t>
      </w:r>
    </w:p>
    <w:p w14:paraId="5958A3FB" w14:textId="77777777" w:rsidR="00E818D6" w:rsidRPr="00E818D6" w:rsidRDefault="00E818D6" w:rsidP="00E818D6">
      <w:pPr>
        <w:spacing w:after="0" w:line="360" w:lineRule="auto"/>
        <w:ind w:firstLine="709"/>
        <w:jc w:val="both"/>
        <w:rPr>
          <w:rFonts w:ascii="Times New Roman" w:hAnsi="Times New Roman" w:cs="Times New Roman"/>
          <w:sz w:val="28"/>
          <w:szCs w:val="28"/>
        </w:rPr>
      </w:pPr>
    </w:p>
    <w:p w14:paraId="3897B67E" w14:textId="77777777"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Шестая категория обращений включает вопросы регистрации и оформления прав на недвижимость, не связанные с земельными спорами. Несколько граждан обратились за разъяснением порядка регистрации прав на жилые помещения, а также за помощью в подготовке документов для обращения в органы регистрации. В одном из случаев обратившийся человек с инвалидностью нуждался в разъяснении порядка приватизации жилого помещения, в котором он проживает много лет, но не может оформить документы из-за отсутствия части архивированных справок. Юрист Центра подробно описал процедуру восстановления утраченных документов через архивные учреждения и через суд, а также разъяснил нормы законодательства о приватизации, согласно которым отказ в приватизации может быть обжалован. В другом случае обратившаяся гражданка не могла зарегистрировать право собственности на дом, построенный на земельном участке, предоставленном ей под индивидуальное жилищное строительство, поскольку при строительстве были допущены незначительные отступления от разрешительной документации. Юрист разъяснил порядок легализации самовольной постройки, включая необходимость обращения в орган местного самоуправления за разрешением на ввод объекта в эксплуатацию или в суд с иском о признании права собственности.</w:t>
      </w:r>
    </w:p>
    <w:p w14:paraId="2F40BF3D" w14:textId="77777777" w:rsidR="00E818D6" w:rsidRPr="00E818D6" w:rsidRDefault="00E818D6" w:rsidP="00E818D6">
      <w:pPr>
        <w:spacing w:after="0" w:line="360" w:lineRule="auto"/>
        <w:ind w:firstLine="709"/>
        <w:jc w:val="both"/>
        <w:rPr>
          <w:rFonts w:ascii="Times New Roman" w:hAnsi="Times New Roman" w:cs="Times New Roman"/>
          <w:sz w:val="28"/>
          <w:szCs w:val="28"/>
        </w:rPr>
      </w:pPr>
    </w:p>
    <w:p w14:paraId="68CC00FC" w14:textId="77777777" w:rsidR="00E818D6" w:rsidRPr="00E818D6" w:rsidRDefault="00E818D6" w:rsidP="00415BD0">
      <w:pPr>
        <w:spacing w:after="0" w:line="360" w:lineRule="auto"/>
        <w:jc w:val="both"/>
        <w:rPr>
          <w:rFonts w:ascii="Times New Roman" w:hAnsi="Times New Roman" w:cs="Times New Roman"/>
          <w:sz w:val="28"/>
          <w:szCs w:val="28"/>
        </w:rPr>
      </w:pPr>
    </w:p>
    <w:p w14:paraId="6800A235" w14:textId="7D250CEB" w:rsidR="00E818D6" w:rsidRPr="00E818D6" w:rsidRDefault="00E818D6" w:rsidP="00415BD0">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lastRenderedPageBreak/>
        <w:t>Еще одна категория обращений касалась банкротства физических лиц. Один из граждан с инвалидностью, имеющий значительные долговые обязательства, которые он не мог погасить из-за ограниченного дохода в виде пенсии по инвалидности, обратился за консультацией о возможности признания себя банкротом. Юрист Центра подробно разъяснил ему, что законодательство о банкротстве не делает исключений для людей с инвалидностью, но установленные законом требования к размеру долга и к доходам должника могут быть выполнены. Гражданину были разъяснены последствия признания банкротом, включая невозможность занимать определенные должности и необходимость раскрывать факт банкротства при последующих попытках получить кредиты. Также были разъяснены два возможных пути банкротства: внесудебное через многофункциональный центр и судебное через арбитражный суд. Поскольку доход обратившегося был очень низким, юрист рекомендовал сначала попытаться пройти внесудебную процедуру банкротства, которая не требует оплаты услуг финансового управляющего. Для этого гражданину нужно было получить справку о том, что единственным его доходом является пенсия по инвалидности, и что у него отсутствует имущество, на которое может быть обращено взыскание. Юристы Центра помогли составить заявление о признании гражданина банкротом во внесудебном порядке и разъяснили порядок его подачи в многофункциональный центр.</w:t>
      </w:r>
    </w:p>
    <w:p w14:paraId="7B5BB56D" w14:textId="77777777" w:rsidR="00E818D6" w:rsidRPr="00E818D6" w:rsidRDefault="00E818D6" w:rsidP="00E818D6">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Анализ структуры обращений за четыре месяца работы Центра правового сопровождения показывает, что наиболее часто люди с инвалидностью нуждаются в разъяснениях по вопросам возмещения расходов на лечение, незаконных начислений коммунальных платежей, земельных споров, а также восстановления нарушенных прав на получение пособий и выплат. Эти темы составили более 60 процентов от общего числа обращений. В каждой из этих категорий юристами Центра была оказана квалифицированная помощь, включающая как устные консультации, так и составление письменных правовых документов.</w:t>
      </w:r>
    </w:p>
    <w:p w14:paraId="084BFF34" w14:textId="77777777" w:rsidR="00E818D6" w:rsidRPr="00E818D6" w:rsidRDefault="00E818D6" w:rsidP="00E818D6">
      <w:pPr>
        <w:spacing w:after="0" w:line="360" w:lineRule="auto"/>
        <w:ind w:firstLine="709"/>
        <w:jc w:val="both"/>
        <w:rPr>
          <w:rFonts w:ascii="Times New Roman" w:hAnsi="Times New Roman" w:cs="Times New Roman"/>
          <w:sz w:val="28"/>
          <w:szCs w:val="28"/>
        </w:rPr>
      </w:pPr>
    </w:p>
    <w:p w14:paraId="0FC0619D" w14:textId="32C08BCA" w:rsidR="00E818D6" w:rsidRPr="00E818D6" w:rsidRDefault="00E818D6" w:rsidP="00415BD0">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Способы оказания помощи варьировались в зависимости от сложности вопроса и от потребностей обратившегося гражданина. Устная консультация, как самая простая и быстрая форма помощи, заключалась в том, что юрист, студент-практикант или преподаватель Международного юридического института в режиме диалога с гражданином выяснял суть его проблемы, анализировал представленные документы, разъяснял нормы действующего законодательства, применимые к данной ситуации, и предлагал конкретный алгоритм дальнейших действий. Устные консультации были полезны в тех случаях, когда проблема носила типовой характер и не требовала составления сложных правовых документов. Например, гражданину разъясняли, в какой орган обратиться, какие документы при себе иметь, какой срок отведен законом на обжалование. Многие граждане после устной консультации были в состоянии самостоятельно написать заявление или жалобу, пользуясь полученными рекомендациями.</w:t>
      </w:r>
    </w:p>
    <w:p w14:paraId="4B932FA0" w14:textId="6AA696A4" w:rsidR="00330BDB" w:rsidRPr="00415BD0" w:rsidRDefault="00E818D6" w:rsidP="00415BD0">
      <w:pPr>
        <w:spacing w:after="0" w:line="360" w:lineRule="auto"/>
        <w:ind w:firstLine="709"/>
        <w:jc w:val="both"/>
        <w:rPr>
          <w:rFonts w:ascii="Times New Roman" w:hAnsi="Times New Roman" w:cs="Times New Roman"/>
          <w:sz w:val="28"/>
          <w:szCs w:val="28"/>
        </w:rPr>
      </w:pPr>
      <w:r w:rsidRPr="00E818D6">
        <w:rPr>
          <w:rFonts w:ascii="Times New Roman" w:hAnsi="Times New Roman" w:cs="Times New Roman"/>
          <w:sz w:val="28"/>
          <w:szCs w:val="28"/>
        </w:rPr>
        <w:t xml:space="preserve">Всего за </w:t>
      </w:r>
      <w:r w:rsidR="00415BD0">
        <w:rPr>
          <w:rFonts w:ascii="Times New Roman" w:hAnsi="Times New Roman" w:cs="Times New Roman"/>
          <w:sz w:val="28"/>
          <w:szCs w:val="28"/>
        </w:rPr>
        <w:t>три</w:t>
      </w:r>
      <w:r w:rsidRPr="00E818D6">
        <w:rPr>
          <w:rFonts w:ascii="Times New Roman" w:hAnsi="Times New Roman" w:cs="Times New Roman"/>
          <w:sz w:val="28"/>
          <w:szCs w:val="28"/>
        </w:rPr>
        <w:t xml:space="preserve"> месяца работы Центра правового сопровождения было оказано 24 консультации, из которых 19 были устными и 5 письменными. Письменные консультации потребовались в тех случаях, когда вопрос был особенно сложным, содержал несколько юридических эпизодов, требовал анализа большого объема документов либо когда гражданину требовался документ, который он мог бы использовать в суде или в иных официальных инстанциях. В каждом случае оказания помощи гражданину выдавалась памятка с кратким изложением его прав и обязанностей, а также с указанием контактов организаций, куда он может обратиться для дальнейшего решения своей проблемы. Эта памятка составлялась индивидуально под каждую ситуацию.</w:t>
      </w:r>
    </w:p>
    <w:sectPr w:rsidR="00330BDB" w:rsidRPr="00415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9C"/>
    <w:rsid w:val="00330BDB"/>
    <w:rsid w:val="00415BD0"/>
    <w:rsid w:val="005528A9"/>
    <w:rsid w:val="00967F9C"/>
    <w:rsid w:val="00E81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66A"/>
  <w15:chartTrackingRefBased/>
  <w15:docId w15:val="{AEDCCD45-13B0-4FF9-824F-D553FE08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7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7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7F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7F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7F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7F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7F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7F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7F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F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7F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7F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7F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7F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7F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7F9C"/>
    <w:rPr>
      <w:rFonts w:eastAsiaTheme="majorEastAsia" w:cstheme="majorBidi"/>
      <w:color w:val="595959" w:themeColor="text1" w:themeTint="A6"/>
    </w:rPr>
  </w:style>
  <w:style w:type="character" w:customStyle="1" w:styleId="80">
    <w:name w:val="Заголовок 8 Знак"/>
    <w:basedOn w:val="a0"/>
    <w:link w:val="8"/>
    <w:uiPriority w:val="9"/>
    <w:semiHidden/>
    <w:rsid w:val="00967F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7F9C"/>
    <w:rPr>
      <w:rFonts w:eastAsiaTheme="majorEastAsia" w:cstheme="majorBidi"/>
      <w:color w:val="272727" w:themeColor="text1" w:themeTint="D8"/>
    </w:rPr>
  </w:style>
  <w:style w:type="paragraph" w:styleId="a3">
    <w:name w:val="Title"/>
    <w:basedOn w:val="a"/>
    <w:next w:val="a"/>
    <w:link w:val="a4"/>
    <w:uiPriority w:val="10"/>
    <w:qFormat/>
    <w:rsid w:val="00967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7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F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7F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7F9C"/>
    <w:pPr>
      <w:spacing w:before="160"/>
      <w:jc w:val="center"/>
    </w:pPr>
    <w:rPr>
      <w:i/>
      <w:iCs/>
      <w:color w:val="404040" w:themeColor="text1" w:themeTint="BF"/>
    </w:rPr>
  </w:style>
  <w:style w:type="character" w:customStyle="1" w:styleId="22">
    <w:name w:val="Цитата 2 Знак"/>
    <w:basedOn w:val="a0"/>
    <w:link w:val="21"/>
    <w:uiPriority w:val="29"/>
    <w:rsid w:val="00967F9C"/>
    <w:rPr>
      <w:i/>
      <w:iCs/>
      <w:color w:val="404040" w:themeColor="text1" w:themeTint="BF"/>
    </w:rPr>
  </w:style>
  <w:style w:type="paragraph" w:styleId="a7">
    <w:name w:val="List Paragraph"/>
    <w:basedOn w:val="a"/>
    <w:uiPriority w:val="34"/>
    <w:qFormat/>
    <w:rsid w:val="00967F9C"/>
    <w:pPr>
      <w:ind w:left="720"/>
      <w:contextualSpacing/>
    </w:pPr>
  </w:style>
  <w:style w:type="character" w:styleId="a8">
    <w:name w:val="Intense Emphasis"/>
    <w:basedOn w:val="a0"/>
    <w:uiPriority w:val="21"/>
    <w:qFormat/>
    <w:rsid w:val="00967F9C"/>
    <w:rPr>
      <w:i/>
      <w:iCs/>
      <w:color w:val="2F5496" w:themeColor="accent1" w:themeShade="BF"/>
    </w:rPr>
  </w:style>
  <w:style w:type="paragraph" w:styleId="a9">
    <w:name w:val="Intense Quote"/>
    <w:basedOn w:val="a"/>
    <w:next w:val="a"/>
    <w:link w:val="aa"/>
    <w:uiPriority w:val="30"/>
    <w:qFormat/>
    <w:rsid w:val="00967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7F9C"/>
    <w:rPr>
      <w:i/>
      <w:iCs/>
      <w:color w:val="2F5496" w:themeColor="accent1" w:themeShade="BF"/>
    </w:rPr>
  </w:style>
  <w:style w:type="character" w:styleId="ab">
    <w:name w:val="Intense Reference"/>
    <w:basedOn w:val="a0"/>
    <w:uiPriority w:val="32"/>
    <w:qFormat/>
    <w:rsid w:val="00967F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2548</Words>
  <Characters>14529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Кравцов</dc:creator>
  <cp:keywords/>
  <dc:description/>
  <cp:lastModifiedBy>Илья Кравцов</cp:lastModifiedBy>
  <cp:revision>2</cp:revision>
  <dcterms:created xsi:type="dcterms:W3CDTF">2026-05-01T20:25:00Z</dcterms:created>
  <dcterms:modified xsi:type="dcterms:W3CDTF">2026-05-01T20:43:00Z</dcterms:modified>
</cp:coreProperties>
</file>